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402" w:rsidRDefault="00346402"/>
    <w:p w:rsidR="00104E79" w:rsidRDefault="00104E79"/>
    <w:p w:rsidR="008D1D1B" w:rsidRDefault="008D1D1B"/>
    <w:p w:rsidR="00104E79" w:rsidRPr="008D1D1B" w:rsidRDefault="00C3073E" w:rsidP="008D1D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PER L’ANNO 2015 </w:t>
      </w:r>
      <w:r w:rsidR="00104E79" w:rsidRPr="008D1D1B">
        <w:rPr>
          <w:sz w:val="28"/>
          <w:szCs w:val="28"/>
        </w:rPr>
        <w:t xml:space="preserve">L’OBBLIGO </w:t>
      </w:r>
      <w:proofErr w:type="spellStart"/>
      <w:r w:rsidR="00104E79" w:rsidRPr="008D1D1B">
        <w:rPr>
          <w:sz w:val="28"/>
          <w:szCs w:val="28"/>
        </w:rPr>
        <w:t>DI</w:t>
      </w:r>
      <w:proofErr w:type="spellEnd"/>
      <w:r w:rsidR="00104E79" w:rsidRPr="008D1D1B">
        <w:rPr>
          <w:sz w:val="28"/>
          <w:szCs w:val="28"/>
        </w:rPr>
        <w:t xml:space="preserve"> PUBBLICAZIONE DEI COMPENSI PER GLI INCARICHI AMMINISTRATIVI </w:t>
      </w:r>
      <w:proofErr w:type="spellStart"/>
      <w:r w:rsidR="00104E79" w:rsidRPr="008D1D1B">
        <w:rPr>
          <w:sz w:val="28"/>
          <w:szCs w:val="28"/>
        </w:rPr>
        <w:t>DI</w:t>
      </w:r>
      <w:proofErr w:type="spellEnd"/>
      <w:r w:rsidR="00104E79" w:rsidRPr="008D1D1B">
        <w:rPr>
          <w:sz w:val="28"/>
          <w:szCs w:val="28"/>
        </w:rPr>
        <w:t xml:space="preserve"> VERTICE NON ERA PREVISTO DALLA NORMATIVA, TUTTAVIA IL </w:t>
      </w:r>
      <w:proofErr w:type="spellStart"/>
      <w:r w:rsidR="00104E79" w:rsidRPr="008D1D1B">
        <w:rPr>
          <w:sz w:val="28"/>
          <w:szCs w:val="28"/>
        </w:rPr>
        <w:t>DOTT</w:t>
      </w:r>
      <w:proofErr w:type="spellEnd"/>
      <w:r w:rsidR="00104E79" w:rsidRPr="008D1D1B">
        <w:rPr>
          <w:sz w:val="28"/>
          <w:szCs w:val="28"/>
        </w:rPr>
        <w:t>. TEMPORINI DAL 2008 PERCEPISCE LO STESSO COMPENSO, COME QUELLO DICHIARATO PER L’ANNO 2016 E PUBBLICATO.</w:t>
      </w:r>
    </w:p>
    <w:p w:rsidR="00104E79" w:rsidRDefault="00104E79"/>
    <w:p w:rsidR="00104E79" w:rsidRDefault="00104E79">
      <w:r>
        <w:t xml:space="preserve">LINK: </w:t>
      </w:r>
      <w:hyperlink r:id="rId4" w:history="1">
        <w:r w:rsidRPr="00E02253">
          <w:rPr>
            <w:rStyle w:val="Collegamentoipertestuale"/>
          </w:rPr>
          <w:t>http://intranet.unionepedemontana.pr.it/Pubblica/Report.asp?Cod=20160000587</w:t>
        </w:r>
      </w:hyperlink>
    </w:p>
    <w:p w:rsidR="00104E79" w:rsidRDefault="00104E79"/>
    <w:p w:rsidR="00104E79" w:rsidRDefault="00104E79"/>
    <w:sectPr w:rsidR="00104E79" w:rsidSect="003464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104E79"/>
    <w:rsid w:val="00104E79"/>
    <w:rsid w:val="00346402"/>
    <w:rsid w:val="00395B30"/>
    <w:rsid w:val="006C5306"/>
    <w:rsid w:val="008370E9"/>
    <w:rsid w:val="008D1D1B"/>
    <w:rsid w:val="00C3073E"/>
    <w:rsid w:val="00EB0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64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04E79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D1D1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ranet.unionepedemontana.pr.it/Pubblica/Report.asp?Cod=2016000058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4</cp:revision>
  <cp:lastPrinted>2017-07-12T11:25:00Z</cp:lastPrinted>
  <dcterms:created xsi:type="dcterms:W3CDTF">2017-07-12T11:21:00Z</dcterms:created>
  <dcterms:modified xsi:type="dcterms:W3CDTF">2017-07-12T11:36:00Z</dcterms:modified>
</cp:coreProperties>
</file>