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402" w:rsidRDefault="006A7198">
      <w:r>
        <w:t>LINK ALLA GIUNTA DELL’UNIONE :</w:t>
      </w:r>
    </w:p>
    <w:p w:rsidR="006A7198" w:rsidRDefault="006A7198">
      <w:hyperlink r:id="rId4" w:history="1">
        <w:r w:rsidRPr="008000EF">
          <w:rPr>
            <w:rStyle w:val="Collegamentoipertestuale"/>
          </w:rPr>
          <w:t>http://www.unionepedemontana.pr.it/servizi/Menu/dinamica.aspx?idSezione=41669&amp;idArea=41675&amp;idCat=77583&amp;ID=77583&amp;TipoElemento=categoria</w:t>
        </w:r>
      </w:hyperlink>
    </w:p>
    <w:p w:rsidR="006A7198" w:rsidRDefault="006A7198"/>
    <w:sectPr w:rsidR="006A7198" w:rsidSect="003464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A7198"/>
    <w:rsid w:val="00346402"/>
    <w:rsid w:val="005F4747"/>
    <w:rsid w:val="006A7198"/>
    <w:rsid w:val="00BA4EC1"/>
    <w:rsid w:val="00EB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64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7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nionepedemontana.pr.it/servizi/Menu/dinamica.aspx?idSezione=41669&amp;idArea=41675&amp;idCat=77583&amp;ID=77583&amp;TipoElemento=categori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2018-01-05T09:12:00Z</dcterms:created>
  <dcterms:modified xsi:type="dcterms:W3CDTF">2018-01-05T09:14:00Z</dcterms:modified>
</cp:coreProperties>
</file>